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1988"/>
        <w:gridCol w:w="6095"/>
        <w:gridCol w:w="1701"/>
      </w:tblGrid>
      <w:tr w:rsidR="00D879C1" w14:paraId="073CE6DC" w14:textId="77777777" w:rsidTr="00A55A97">
        <w:trPr>
          <w:jc w:val="center"/>
        </w:trPr>
        <w:tc>
          <w:tcPr>
            <w:tcW w:w="1988" w:type="dxa"/>
            <w:tcMar>
              <w:top w:w="57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2555D991" w14:textId="77777777" w:rsidR="00D879C1" w:rsidRDefault="00D879C1" w:rsidP="00A55A97">
            <w:pPr>
              <w:jc w:val="center"/>
              <w:rPr>
                <w:i/>
                <w:sz w:val="18"/>
              </w:rPr>
            </w:pPr>
            <w:r>
              <w:rPr>
                <w:i/>
                <w:noProof/>
                <w:sz w:val="18"/>
              </w:rPr>
              <w:drawing>
                <wp:inline distT="0" distB="0" distL="0" distR="0" wp14:anchorId="734E31B4" wp14:editId="19D5C193">
                  <wp:extent cx="420370" cy="449580"/>
                  <wp:effectExtent l="19050" t="0" r="0" b="0"/>
                  <wp:docPr id="1" name="Immagine 1" descr="emblema_attiv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emblema_attiv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449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885728" w14:textId="77777777" w:rsidR="00D879C1" w:rsidRDefault="00D879C1" w:rsidP="00A55A97">
            <w:pPr>
              <w:jc w:val="center"/>
              <w:rPr>
                <w:b/>
                <w:i/>
                <w:sz w:val="10"/>
                <w:szCs w:val="12"/>
              </w:rPr>
            </w:pPr>
            <w:r>
              <w:rPr>
                <w:b/>
                <w:i/>
                <w:sz w:val="10"/>
                <w:szCs w:val="12"/>
              </w:rPr>
              <w:t>MINISTERO DELL’ISTRUZIONE</w:t>
            </w:r>
          </w:p>
          <w:p w14:paraId="2E847E50" w14:textId="77777777" w:rsidR="00D879C1" w:rsidRDefault="00D879C1" w:rsidP="00A55A97">
            <w:pPr>
              <w:jc w:val="center"/>
              <w:rPr>
                <w:i/>
                <w:sz w:val="18"/>
              </w:rPr>
            </w:pPr>
            <w:r>
              <w:rPr>
                <w:b/>
                <w:i/>
                <w:sz w:val="10"/>
                <w:szCs w:val="12"/>
              </w:rPr>
              <w:t>DELL’UNIVERSITA E DELLA RICERCA</w:t>
            </w:r>
          </w:p>
        </w:tc>
        <w:tc>
          <w:tcPr>
            <w:tcW w:w="60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EE824E" w14:textId="77777777" w:rsidR="00D879C1" w:rsidRDefault="00D879C1" w:rsidP="00A55A97">
            <w:pPr>
              <w:jc w:val="center"/>
              <w:rPr>
                <w:bCs/>
                <w:smallCaps/>
              </w:rPr>
            </w:pPr>
            <w:r w:rsidRPr="00815747">
              <w:rPr>
                <w:b/>
                <w:bCs/>
                <w:smallCaps/>
              </w:rPr>
              <w:t xml:space="preserve">Istituto </w:t>
            </w:r>
            <w:proofErr w:type="gramStart"/>
            <w:r w:rsidRPr="00815747">
              <w:rPr>
                <w:b/>
                <w:bCs/>
                <w:smallCaps/>
              </w:rPr>
              <w:t>Professionale  Statale</w:t>
            </w:r>
            <w:proofErr w:type="gramEnd"/>
            <w:r w:rsidRPr="00815747">
              <w:rPr>
                <w:b/>
                <w:bCs/>
                <w:smallCaps/>
              </w:rPr>
              <w:t xml:space="preserve">  per  l’Industria  e  l’Artigi</w:t>
            </w:r>
            <w:r>
              <w:rPr>
                <w:bCs/>
                <w:smallCaps/>
              </w:rPr>
              <w:t>anato</w:t>
            </w:r>
          </w:p>
          <w:p w14:paraId="7809A97F" w14:textId="77777777" w:rsidR="00D879C1" w:rsidRDefault="00D879C1" w:rsidP="00A55A97">
            <w:pPr>
              <w:jc w:val="center"/>
              <w:rPr>
                <w:bCs/>
              </w:rPr>
            </w:pPr>
            <w:r>
              <w:rPr>
                <w:bCs/>
              </w:rPr>
              <w:t>“G. Giorgi”</w:t>
            </w:r>
          </w:p>
          <w:p w14:paraId="25B87210" w14:textId="77777777" w:rsidR="00D879C1" w:rsidRDefault="00D879C1" w:rsidP="00A55A97">
            <w:pPr>
              <w:pStyle w:val="Intestazion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Via </w:t>
            </w:r>
            <w:proofErr w:type="gramStart"/>
            <w:r>
              <w:rPr>
                <w:sz w:val="16"/>
                <w:szCs w:val="16"/>
              </w:rPr>
              <w:t>Pola  -</w:t>
            </w:r>
            <w:proofErr w:type="gramEnd"/>
            <w:r>
              <w:rPr>
                <w:sz w:val="16"/>
                <w:szCs w:val="16"/>
              </w:rPr>
              <w:t xml:space="preserve">  85100 POTENZA</w:t>
            </w:r>
          </w:p>
          <w:p w14:paraId="2FFC8C48" w14:textId="77777777" w:rsidR="00D879C1" w:rsidRDefault="00D879C1" w:rsidP="00A55A9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Cod. </w:t>
            </w:r>
            <w:proofErr w:type="spellStart"/>
            <w:r>
              <w:rPr>
                <w:sz w:val="16"/>
              </w:rPr>
              <w:t>Mecc</w:t>
            </w:r>
            <w:proofErr w:type="spellEnd"/>
            <w:r>
              <w:rPr>
                <w:sz w:val="16"/>
              </w:rPr>
              <w:t>. PZRI04000C – C.F. 80005080769</w:t>
            </w:r>
          </w:p>
        </w:tc>
        <w:tc>
          <w:tcPr>
            <w:tcW w:w="1701" w:type="dxa"/>
            <w:vAlign w:val="center"/>
            <w:hideMark/>
          </w:tcPr>
          <w:p w14:paraId="069E700A" w14:textId="77777777" w:rsidR="00D879C1" w:rsidRDefault="00D879C1" w:rsidP="00A55A97">
            <w:pPr>
              <w:jc w:val="center"/>
            </w:pPr>
            <w:r w:rsidRPr="00F12C39">
              <w:rPr>
                <w:rFonts w:ascii="Arial Narrow" w:hAnsi="Arial Narrow" w:cs="Arial"/>
                <w:b/>
                <w:sz w:val="36"/>
                <w:szCs w:val="36"/>
              </w:rPr>
              <w:object w:dxaOrig="12312" w:dyaOrig="11890" w14:anchorId="386FEF8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pt;height:46.5pt" o:ole="">
                  <v:imagedata r:id="rId8" o:title=""/>
                </v:shape>
                <o:OLEObject Type="Embed" ProgID="Acrobat.Document.DC" ShapeID="_x0000_i1025" DrawAspect="Content" ObjectID="_1710152195" r:id="rId9"/>
              </w:object>
            </w:r>
          </w:p>
        </w:tc>
      </w:tr>
      <w:tr w:rsidR="00D879C1" w14:paraId="30C73549" w14:textId="77777777" w:rsidTr="00A55A97">
        <w:trPr>
          <w:jc w:val="center"/>
        </w:trPr>
        <w:tc>
          <w:tcPr>
            <w:tcW w:w="9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6713461" w14:textId="77777777" w:rsidR="00D879C1" w:rsidRDefault="00D879C1" w:rsidP="00A55A97">
            <w:pPr>
              <w:jc w:val="center"/>
              <w:rPr>
                <w:i/>
                <w:sz w:val="16"/>
              </w:rPr>
            </w:pPr>
            <w:r>
              <w:rPr>
                <w:szCs w:val="28"/>
              </w:rPr>
              <w:sym w:font="Wingdings 2" w:char="0027"/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i/>
                <w:sz w:val="16"/>
              </w:rPr>
              <w:t>TEL. 0971/411417 (</w:t>
            </w:r>
            <w:proofErr w:type="gramStart"/>
            <w:r>
              <w:rPr>
                <w:i/>
                <w:sz w:val="16"/>
              </w:rPr>
              <w:t>Centralino)  –</w:t>
            </w:r>
            <w:proofErr w:type="gramEnd"/>
            <w:r>
              <w:rPr>
                <w:i/>
                <w:sz w:val="16"/>
              </w:rPr>
              <w:t xml:space="preserve"> </w:t>
            </w:r>
            <w:r>
              <w:rPr>
                <w:szCs w:val="32"/>
              </w:rPr>
              <w:sym w:font="Wingdings 2" w:char="0037"/>
            </w:r>
            <w:r>
              <w:rPr>
                <w:szCs w:val="32"/>
              </w:rPr>
              <w:t xml:space="preserve"> </w:t>
            </w:r>
            <w:r>
              <w:rPr>
                <w:i/>
                <w:sz w:val="16"/>
              </w:rPr>
              <w:t>Fax  0971/36859</w:t>
            </w:r>
          </w:p>
          <w:p w14:paraId="7FF33863" w14:textId="77777777" w:rsidR="00D879C1" w:rsidRDefault="00D879C1" w:rsidP="00A55A97">
            <w:pPr>
              <w:jc w:val="center"/>
              <w:rPr>
                <w:bCs/>
              </w:rPr>
            </w:pPr>
            <w:r>
              <w:rPr>
                <w:spacing w:val="10"/>
              </w:rPr>
              <w:sym w:font="Wingdings" w:char="002A"/>
            </w:r>
            <w:r>
              <w:rPr>
                <w:spacing w:val="10"/>
              </w:rPr>
              <w:t xml:space="preserve"> </w:t>
            </w:r>
            <w:proofErr w:type="gramStart"/>
            <w:r>
              <w:rPr>
                <w:i/>
              </w:rPr>
              <w:t>email</w:t>
            </w:r>
            <w:proofErr w:type="gramEnd"/>
            <w:r>
              <w:rPr>
                <w:i/>
              </w:rPr>
              <w:t>:</w:t>
            </w:r>
            <w:r>
              <w:rPr>
                <w:b/>
                <w:i/>
              </w:rPr>
              <w:t xml:space="preserve"> </w:t>
            </w:r>
            <w:hyperlink r:id="rId10" w:history="1">
              <w:r>
                <w:rPr>
                  <w:rStyle w:val="Collegamentoipertestuale"/>
                  <w:b/>
                  <w:i/>
                </w:rPr>
                <w:t>pzri04000c@istruzione.it</w:t>
              </w:r>
            </w:hyperlink>
            <w:r>
              <w:rPr>
                <w:b/>
                <w:i/>
              </w:rPr>
              <w:t xml:space="preserve">  -  </w:t>
            </w:r>
            <w:hyperlink r:id="rId11" w:history="1">
              <w:r>
                <w:rPr>
                  <w:rStyle w:val="Collegamentoipertestuale"/>
                  <w:b/>
                  <w:i/>
                </w:rPr>
                <w:t>pzri04000c@pec.istruzione.it</w:t>
              </w:r>
            </w:hyperlink>
            <w:r>
              <w:rPr>
                <w:rStyle w:val="Collegamentoipertestuale"/>
                <w:b/>
                <w:i/>
              </w:rPr>
              <w:t xml:space="preserve"> </w:t>
            </w:r>
            <w:r>
              <w:rPr>
                <w:b/>
                <w:i/>
              </w:rPr>
              <w:t xml:space="preserve"> -  </w:t>
            </w:r>
            <w:r>
              <w:rPr>
                <w:b/>
                <w:i/>
                <w:noProof/>
              </w:rPr>
              <w:drawing>
                <wp:inline distT="0" distB="0" distL="0" distR="0" wp14:anchorId="3945FB8B" wp14:editId="4CCFDEFC">
                  <wp:extent cx="132080" cy="132080"/>
                  <wp:effectExtent l="19050" t="0" r="1270" b="0"/>
                  <wp:docPr id="3" name="Immagine 3" descr="fit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fit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80" cy="132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i/>
              </w:rPr>
              <w:t xml:space="preserve">  </w:t>
            </w:r>
            <w:r>
              <w:rPr>
                <w:i/>
              </w:rPr>
              <w:t>sito internet:</w:t>
            </w:r>
            <w:r>
              <w:rPr>
                <w:b/>
                <w:i/>
              </w:rPr>
              <w:t xml:space="preserve"> </w:t>
            </w:r>
            <w:hyperlink r:id="rId13" w:history="1">
              <w:r w:rsidRPr="00A27609">
                <w:rPr>
                  <w:rStyle w:val="Collegamentoipertestuale"/>
                  <w:b/>
                  <w:i/>
                </w:rPr>
                <w:t>www.ipsiapotenza.edu.it</w:t>
              </w:r>
            </w:hyperlink>
          </w:p>
        </w:tc>
      </w:tr>
    </w:tbl>
    <w:p w14:paraId="65540D28" w14:textId="77777777" w:rsidR="00696D5B" w:rsidRDefault="00696D5B"/>
    <w:p w14:paraId="648996FD" w14:textId="77777777" w:rsidR="00D879C1" w:rsidRDefault="00D879C1"/>
    <w:p w14:paraId="0D72517D" w14:textId="791B8383" w:rsidR="00D879C1" w:rsidRDefault="00CB4B46" w:rsidP="00CB4B46">
      <w:pPr>
        <w:jc w:val="both"/>
      </w:pPr>
      <w:r w:rsidRPr="00A3190C">
        <w:rPr>
          <w:rFonts w:ascii="Calibri" w:hAnsi="Calibri" w:cs="Calibri"/>
          <w:sz w:val="22"/>
          <w:szCs w:val="22"/>
        </w:rPr>
        <w:t xml:space="preserve">Avviso Pubblico per la selezione, mediante procedura comparativa, di </w:t>
      </w:r>
      <w:r>
        <w:rPr>
          <w:rFonts w:ascii="Calibri" w:hAnsi="Calibri" w:cs="Calibri"/>
          <w:sz w:val="22"/>
          <w:szCs w:val="22"/>
        </w:rPr>
        <w:t xml:space="preserve">5 </w:t>
      </w:r>
      <w:r w:rsidRPr="00A3190C">
        <w:rPr>
          <w:rFonts w:ascii="Calibri" w:hAnsi="Calibri" w:cs="Calibri"/>
          <w:sz w:val="22"/>
          <w:szCs w:val="22"/>
        </w:rPr>
        <w:t xml:space="preserve">formatori </w:t>
      </w:r>
      <w:r w:rsidRPr="00A3190C">
        <w:rPr>
          <w:rFonts w:ascii="Calibri" w:hAnsi="Calibri" w:cs="Calibri"/>
          <w:b/>
          <w:sz w:val="22"/>
          <w:szCs w:val="22"/>
        </w:rPr>
        <w:t>in servizio</w:t>
      </w:r>
      <w:r w:rsidRPr="00A3190C">
        <w:rPr>
          <w:rFonts w:ascii="Calibri" w:hAnsi="Calibri" w:cs="Calibri"/>
          <w:sz w:val="22"/>
          <w:szCs w:val="22"/>
        </w:rPr>
        <w:t xml:space="preserve"> </w:t>
      </w:r>
      <w:r w:rsidRPr="00A3190C">
        <w:rPr>
          <w:rFonts w:ascii="Calibri" w:hAnsi="Calibri" w:cs="Calibri"/>
          <w:b/>
          <w:sz w:val="22"/>
          <w:szCs w:val="22"/>
        </w:rPr>
        <w:t>provenienti dalle istituzioni scolastiche</w:t>
      </w:r>
      <w:r w:rsidRPr="00AC014B">
        <w:rPr>
          <w:rFonts w:ascii="Calibri" w:hAnsi="Calibri" w:cs="Calibri"/>
          <w:color w:val="00B050"/>
          <w:sz w:val="22"/>
          <w:szCs w:val="22"/>
        </w:rPr>
        <w:t xml:space="preserve"> </w:t>
      </w:r>
      <w:r w:rsidRPr="00A3190C">
        <w:rPr>
          <w:rFonts w:ascii="Calibri" w:hAnsi="Calibri" w:cs="Calibri"/>
          <w:sz w:val="22"/>
          <w:szCs w:val="22"/>
        </w:rPr>
        <w:t xml:space="preserve">di ogni ordine e grado e </w:t>
      </w:r>
      <w:r w:rsidRPr="00A3190C">
        <w:rPr>
          <w:rFonts w:ascii="Calibri" w:hAnsi="Calibri" w:cs="Calibri"/>
          <w:b/>
          <w:sz w:val="22"/>
          <w:szCs w:val="22"/>
        </w:rPr>
        <w:t>di professionisti esterni</w:t>
      </w:r>
      <w:r w:rsidRPr="00A3190C">
        <w:rPr>
          <w:rFonts w:ascii="Calibri" w:hAnsi="Calibri" w:cs="Calibri"/>
          <w:sz w:val="22"/>
          <w:szCs w:val="22"/>
        </w:rPr>
        <w:t xml:space="preserve">, da incaricare quali </w:t>
      </w:r>
      <w:r w:rsidRPr="00A3190C">
        <w:rPr>
          <w:rFonts w:ascii="Calibri" w:hAnsi="Calibri" w:cs="Calibri"/>
          <w:b/>
          <w:sz w:val="22"/>
          <w:szCs w:val="22"/>
        </w:rPr>
        <w:t>ESPERTI</w:t>
      </w:r>
      <w:r w:rsidRPr="00A3190C">
        <w:rPr>
          <w:rFonts w:ascii="Calibri" w:hAnsi="Calibri" w:cs="Calibri"/>
          <w:sz w:val="22"/>
          <w:szCs w:val="22"/>
        </w:rPr>
        <w:t xml:space="preserve"> nel percorso di formazione rivolto al personale ATA dell’area D – Direttore dei Servizi Generali e Amministrativi (DSGA) neoassunto </w:t>
      </w:r>
      <w:proofErr w:type="spellStart"/>
      <w:r w:rsidRPr="00A3190C">
        <w:rPr>
          <w:rFonts w:ascii="Calibri" w:hAnsi="Calibri" w:cs="Calibri"/>
          <w:sz w:val="22"/>
          <w:szCs w:val="22"/>
        </w:rPr>
        <w:t>nell’a.s.</w:t>
      </w:r>
      <w:proofErr w:type="spellEnd"/>
      <w:r w:rsidRPr="00A3190C">
        <w:rPr>
          <w:rFonts w:ascii="Calibri" w:hAnsi="Calibri" w:cs="Calibri"/>
          <w:sz w:val="22"/>
          <w:szCs w:val="22"/>
        </w:rPr>
        <w:t xml:space="preserve"> 2021-2022 a seguito delle procedure concorsuali indette con D.D.G. prot. AOODGPER n. 2015 del 20 dicembre 2018</w:t>
      </w:r>
      <w:r w:rsidR="00E32352">
        <w:rPr>
          <w:rFonts w:ascii="Calibri" w:hAnsi="Calibri" w:cs="Calibri"/>
          <w:sz w:val="22"/>
          <w:szCs w:val="22"/>
        </w:rPr>
        <w:t>.</w:t>
      </w:r>
    </w:p>
    <w:p w14:paraId="75ACD943" w14:textId="77777777" w:rsidR="00D879C1" w:rsidRPr="00D879C1" w:rsidRDefault="00D879C1" w:rsidP="00D879C1">
      <w:pPr>
        <w:jc w:val="right"/>
        <w:rPr>
          <w:rFonts w:asciiTheme="minorHAnsi" w:hAnsiTheme="minorHAnsi" w:cstheme="minorHAnsi"/>
          <w:b/>
        </w:rPr>
      </w:pPr>
      <w:r w:rsidRPr="00D879C1">
        <w:rPr>
          <w:rFonts w:asciiTheme="minorHAnsi" w:hAnsiTheme="minorHAnsi" w:cstheme="minorHAnsi"/>
          <w:b/>
        </w:rPr>
        <w:t>ALLEGATO 2</w:t>
      </w:r>
    </w:p>
    <w:p w14:paraId="0317C9AB" w14:textId="77777777" w:rsidR="00D879C1" w:rsidRPr="00D879C1" w:rsidRDefault="00D879C1">
      <w:pPr>
        <w:rPr>
          <w:rFonts w:asciiTheme="minorHAnsi" w:hAnsiTheme="minorHAnsi" w:cstheme="minorHAnsi"/>
        </w:rPr>
      </w:pPr>
    </w:p>
    <w:p w14:paraId="42A04F02" w14:textId="55104B67" w:rsidR="00D879C1" w:rsidRDefault="00D879C1" w:rsidP="00D879C1">
      <w:pPr>
        <w:jc w:val="center"/>
        <w:rPr>
          <w:rFonts w:asciiTheme="minorHAnsi" w:hAnsiTheme="minorHAnsi" w:cstheme="minorHAnsi"/>
          <w:b/>
        </w:rPr>
      </w:pPr>
      <w:r w:rsidRPr="00D879C1">
        <w:rPr>
          <w:rFonts w:asciiTheme="minorHAnsi" w:hAnsiTheme="minorHAnsi" w:cstheme="minorHAnsi"/>
          <w:b/>
        </w:rPr>
        <w:t>PIANO DI FORMAZIONE</w:t>
      </w:r>
    </w:p>
    <w:p w14:paraId="6D2988B4" w14:textId="77777777" w:rsidR="00A5706C" w:rsidRPr="00D879C1" w:rsidRDefault="00A5706C" w:rsidP="00D879C1">
      <w:pPr>
        <w:jc w:val="center"/>
        <w:rPr>
          <w:rFonts w:asciiTheme="minorHAnsi" w:hAnsiTheme="minorHAnsi" w:cstheme="minorHAnsi"/>
          <w:b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3173"/>
        <w:gridCol w:w="3022"/>
        <w:gridCol w:w="2713"/>
      </w:tblGrid>
      <w:tr w:rsidR="00A5706C" w14:paraId="55FAA00B" w14:textId="77777777" w:rsidTr="006825FB">
        <w:tc>
          <w:tcPr>
            <w:tcW w:w="3173" w:type="dxa"/>
          </w:tcPr>
          <w:p w14:paraId="08DBD576" w14:textId="77777777" w:rsidR="00A5706C" w:rsidRPr="00C156E7" w:rsidRDefault="00A5706C" w:rsidP="006825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Moduli </w:t>
            </w:r>
            <w:r w:rsidRPr="00C156E7">
              <w:rPr>
                <w:b/>
                <w:bCs/>
              </w:rPr>
              <w:t xml:space="preserve">della Formazione </w:t>
            </w:r>
          </w:p>
        </w:tc>
        <w:tc>
          <w:tcPr>
            <w:tcW w:w="3022" w:type="dxa"/>
          </w:tcPr>
          <w:p w14:paraId="7498C4C4" w14:textId="77777777" w:rsidR="00A5706C" w:rsidRDefault="00A5706C" w:rsidP="006825F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Formazione </w:t>
            </w:r>
            <w:r w:rsidRPr="00C156E7">
              <w:rPr>
                <w:b/>
                <w:bCs/>
                <w:i/>
                <w:iCs/>
              </w:rPr>
              <w:t>on-line</w:t>
            </w:r>
            <w:r>
              <w:rPr>
                <w:b/>
                <w:bCs/>
              </w:rPr>
              <w:t xml:space="preserve"> su piattaforma </w:t>
            </w:r>
            <w:r>
              <w:rPr>
                <w:b/>
                <w:bCs/>
                <w:i/>
                <w:iCs/>
              </w:rPr>
              <w:t xml:space="preserve">Io-Conto </w:t>
            </w:r>
          </w:p>
          <w:p w14:paraId="23C1762F" w14:textId="77777777" w:rsidR="00A5706C" w:rsidRPr="00C156E7" w:rsidRDefault="00A5706C" w:rsidP="006825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con Esperto/i formatore/i, h. 15.</w:t>
            </w:r>
          </w:p>
        </w:tc>
        <w:tc>
          <w:tcPr>
            <w:tcW w:w="2713" w:type="dxa"/>
          </w:tcPr>
          <w:p w14:paraId="4FDFC0F7" w14:textId="77777777" w:rsidR="00A5706C" w:rsidRDefault="00A5706C" w:rsidP="006825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Formazione in presenza </w:t>
            </w:r>
            <w:proofErr w:type="spellStart"/>
            <w:r>
              <w:rPr>
                <w:b/>
                <w:bCs/>
              </w:rPr>
              <w:t>p.sso</w:t>
            </w:r>
            <w:proofErr w:type="spellEnd"/>
            <w:r>
              <w:rPr>
                <w:b/>
                <w:bCs/>
              </w:rPr>
              <w:t xml:space="preserve"> la Scuola-Polo Formazione IPSIA “Giorgi” di Potenza, h. 10.</w:t>
            </w:r>
          </w:p>
        </w:tc>
      </w:tr>
      <w:tr w:rsidR="00A5706C" w14:paraId="7358B624" w14:textId="77777777" w:rsidTr="006825FB">
        <w:trPr>
          <w:trHeight w:val="308"/>
        </w:trPr>
        <w:tc>
          <w:tcPr>
            <w:tcW w:w="3173" w:type="dxa"/>
            <w:vMerge w:val="restart"/>
          </w:tcPr>
          <w:p w14:paraId="0ADA9772" w14:textId="77777777" w:rsidR="00A5706C" w:rsidRPr="00E23816" w:rsidRDefault="00A5706C" w:rsidP="006825FB">
            <w:pPr>
              <w:jc w:val="both"/>
            </w:pPr>
            <w:r w:rsidRPr="00A5706C">
              <w:rPr>
                <w:b/>
                <w:bCs/>
              </w:rPr>
              <w:t>MODULO 1.</w:t>
            </w:r>
            <w:r w:rsidRPr="00E97909">
              <w:rPr>
                <w:b/>
                <w:bCs/>
              </w:rPr>
              <w:t xml:space="preserve"> </w:t>
            </w:r>
            <w:r>
              <w:t xml:space="preserve">Le caratteristiche e funzioni del ruolo di Direttore dei Servizi Generali e Amministrativi nell’organizzazione scolastica (in particolare per quanto riguarda la collaborazione con il Dirigente scolastico, con gli insegnanti e con gli organi collegiali nell’ambito dei processi d’innovazione, PTOF, RAV, </w:t>
            </w:r>
            <w:proofErr w:type="spellStart"/>
            <w:r>
              <w:t>PdM</w:t>
            </w:r>
            <w:proofErr w:type="spellEnd"/>
            <w:r>
              <w:t>, Bilancio sociale, etc.) e lo stato giuridico del personale scolastico con particolare riferimento agli istituti contrattuali vigenti.</w:t>
            </w:r>
          </w:p>
        </w:tc>
        <w:tc>
          <w:tcPr>
            <w:tcW w:w="5735" w:type="dxa"/>
            <w:gridSpan w:val="2"/>
          </w:tcPr>
          <w:p w14:paraId="7EF0B4E5" w14:textId="77777777" w:rsidR="00A5706C" w:rsidRDefault="00A5706C" w:rsidP="006825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DURATA MODULO: 5h complessive</w:t>
            </w:r>
          </w:p>
        </w:tc>
      </w:tr>
      <w:tr w:rsidR="00A5706C" w14:paraId="3D1EB4C0" w14:textId="77777777" w:rsidTr="006825FB">
        <w:trPr>
          <w:trHeight w:val="2347"/>
        </w:trPr>
        <w:tc>
          <w:tcPr>
            <w:tcW w:w="3173" w:type="dxa"/>
            <w:vMerge/>
          </w:tcPr>
          <w:p w14:paraId="2D507425" w14:textId="77777777" w:rsidR="00A5706C" w:rsidRPr="00414CC0" w:rsidRDefault="00A5706C" w:rsidP="006825FB">
            <w:pPr>
              <w:jc w:val="both"/>
              <w:rPr>
                <w:b/>
                <w:bCs/>
                <w:highlight w:val="yellow"/>
              </w:rPr>
            </w:pPr>
          </w:p>
        </w:tc>
        <w:tc>
          <w:tcPr>
            <w:tcW w:w="3022" w:type="dxa"/>
          </w:tcPr>
          <w:p w14:paraId="02848D08" w14:textId="77777777" w:rsidR="00A5706C" w:rsidRDefault="00A5706C" w:rsidP="006825FB">
            <w:pPr>
              <w:jc w:val="both"/>
            </w:pPr>
            <w:r>
              <w:t>A partire dai contenuti disponibili sulla piattaforma centrale “</w:t>
            </w:r>
            <w:proofErr w:type="spellStart"/>
            <w:r w:rsidRPr="009C7123">
              <w:rPr>
                <w:b/>
                <w:bCs/>
              </w:rPr>
              <w:t>IoConto</w:t>
            </w:r>
            <w:proofErr w:type="spellEnd"/>
            <w:r>
              <w:t xml:space="preserve">”, il modulo seguirà la seguente articolazione: </w:t>
            </w:r>
          </w:p>
          <w:p w14:paraId="32231A5D" w14:textId="77777777" w:rsidR="00A5706C" w:rsidRDefault="00A5706C" w:rsidP="00A5706C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</w:pPr>
            <w:r>
              <w:t xml:space="preserve">parte introduttiva di carattere generale (normativa e procedure): </w:t>
            </w:r>
            <w:r w:rsidRPr="001B7991">
              <w:rPr>
                <w:b/>
                <w:bCs/>
              </w:rPr>
              <w:t>2h</w:t>
            </w:r>
            <w:r w:rsidRPr="001B7991">
              <w:t>;</w:t>
            </w:r>
          </w:p>
          <w:p w14:paraId="07B72CF2" w14:textId="77777777" w:rsidR="00A5706C" w:rsidRPr="00E23816" w:rsidRDefault="00A5706C" w:rsidP="00A5706C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</w:pPr>
            <w:r>
              <w:t xml:space="preserve">parte applicativa, con esempi concreti: </w:t>
            </w:r>
            <w:r w:rsidRPr="009C7123">
              <w:rPr>
                <w:b/>
                <w:bCs/>
              </w:rPr>
              <w:t>1h</w:t>
            </w:r>
            <w:r>
              <w:t>.</w:t>
            </w:r>
          </w:p>
        </w:tc>
        <w:tc>
          <w:tcPr>
            <w:tcW w:w="2713" w:type="dxa"/>
          </w:tcPr>
          <w:p w14:paraId="1943EB26" w14:textId="77777777" w:rsidR="00A5706C" w:rsidRPr="009C7123" w:rsidRDefault="00A5706C" w:rsidP="006825FB">
            <w:pPr>
              <w:jc w:val="both"/>
            </w:pPr>
            <w:r w:rsidRPr="009C7123">
              <w:rPr>
                <w:b/>
                <w:bCs/>
              </w:rPr>
              <w:t>2h</w:t>
            </w:r>
            <w:r w:rsidRPr="009C7123">
              <w:t xml:space="preserve">, che </w:t>
            </w:r>
            <w:r>
              <w:t>riguarderanno:</w:t>
            </w:r>
          </w:p>
          <w:p w14:paraId="5DA0E339" w14:textId="77777777" w:rsidR="00A5706C" w:rsidRDefault="00A5706C" w:rsidP="00A5706C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</w:pPr>
            <w:r>
              <w:t>un approfondimento delle tematiche trattate nel corso degli incontri di formazione teorico-pratica, articolati in moduli;</w:t>
            </w:r>
          </w:p>
          <w:p w14:paraId="0039FA6C" w14:textId="77777777" w:rsidR="00A5706C" w:rsidRDefault="00A5706C" w:rsidP="00A5706C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</w:pPr>
            <w:r>
              <w:t>lo scambio di esperienze;</w:t>
            </w:r>
          </w:p>
          <w:p w14:paraId="4B48A640" w14:textId="77777777" w:rsidR="00A5706C" w:rsidRPr="009C7123" w:rsidRDefault="00A5706C" w:rsidP="00A5706C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</w:pPr>
            <w:r>
              <w:t>ulteriori approfondimenti sulla base dei bisogni formativi dei corsisti.</w:t>
            </w:r>
          </w:p>
        </w:tc>
      </w:tr>
      <w:tr w:rsidR="00A5706C" w14:paraId="62389F7C" w14:textId="77777777" w:rsidTr="006825FB">
        <w:trPr>
          <w:trHeight w:val="174"/>
        </w:trPr>
        <w:tc>
          <w:tcPr>
            <w:tcW w:w="3173" w:type="dxa"/>
            <w:vMerge w:val="restart"/>
          </w:tcPr>
          <w:p w14:paraId="5E090742" w14:textId="77777777" w:rsidR="00A5706C" w:rsidRDefault="00A5706C" w:rsidP="006825FB">
            <w:pPr>
              <w:jc w:val="both"/>
            </w:pPr>
            <w:r w:rsidRPr="00AF51E8">
              <w:rPr>
                <w:b/>
                <w:bCs/>
              </w:rPr>
              <w:t xml:space="preserve">MODULO </w:t>
            </w:r>
            <w:r>
              <w:rPr>
                <w:b/>
                <w:bCs/>
              </w:rPr>
              <w:t>2</w:t>
            </w:r>
            <w:r>
              <w:t>. La gestione del bilancio della scuola e delle rendicontazioni (Bilancio Integrato Scuole, Agenzia delle Entrate, Banca d’Italia, Banca cassiera, Revisori, PIMER, etc.).</w:t>
            </w:r>
          </w:p>
          <w:p w14:paraId="1B686331" w14:textId="77777777" w:rsidR="00A5706C" w:rsidRPr="00414CC0" w:rsidRDefault="00A5706C" w:rsidP="006825FB">
            <w:pPr>
              <w:jc w:val="both"/>
              <w:rPr>
                <w:b/>
                <w:bCs/>
                <w:highlight w:val="yellow"/>
              </w:rPr>
            </w:pPr>
          </w:p>
        </w:tc>
        <w:tc>
          <w:tcPr>
            <w:tcW w:w="5735" w:type="dxa"/>
            <w:gridSpan w:val="2"/>
          </w:tcPr>
          <w:p w14:paraId="0EB21E14" w14:textId="77777777" w:rsidR="00A5706C" w:rsidRPr="009C7123" w:rsidRDefault="00A5706C" w:rsidP="006825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DURATA MODULO: 5h complessive</w:t>
            </w:r>
          </w:p>
        </w:tc>
      </w:tr>
      <w:tr w:rsidR="00A5706C" w14:paraId="4D0273C1" w14:textId="77777777" w:rsidTr="006825FB">
        <w:trPr>
          <w:trHeight w:val="1170"/>
        </w:trPr>
        <w:tc>
          <w:tcPr>
            <w:tcW w:w="3173" w:type="dxa"/>
            <w:vMerge/>
          </w:tcPr>
          <w:p w14:paraId="314B370F" w14:textId="77777777" w:rsidR="00A5706C" w:rsidRPr="00414CC0" w:rsidRDefault="00A5706C" w:rsidP="006825FB">
            <w:pPr>
              <w:jc w:val="both"/>
              <w:rPr>
                <w:b/>
                <w:bCs/>
                <w:highlight w:val="yellow"/>
              </w:rPr>
            </w:pPr>
          </w:p>
        </w:tc>
        <w:tc>
          <w:tcPr>
            <w:tcW w:w="3022" w:type="dxa"/>
          </w:tcPr>
          <w:p w14:paraId="2D8BFA37" w14:textId="77777777" w:rsidR="00A5706C" w:rsidRDefault="00A5706C" w:rsidP="006825FB">
            <w:pPr>
              <w:jc w:val="both"/>
            </w:pPr>
            <w:r>
              <w:t>A partire dai contenuti disponibili sulla piattaforma centrale “</w:t>
            </w:r>
            <w:proofErr w:type="spellStart"/>
            <w:r w:rsidRPr="009C7123">
              <w:rPr>
                <w:b/>
                <w:bCs/>
              </w:rPr>
              <w:t>IoConto</w:t>
            </w:r>
            <w:proofErr w:type="spellEnd"/>
            <w:r>
              <w:t xml:space="preserve">”, il modulo seguirà la seguente articolazione: </w:t>
            </w:r>
          </w:p>
          <w:p w14:paraId="6E0AD98F" w14:textId="77777777" w:rsidR="00A5706C" w:rsidRDefault="00A5706C" w:rsidP="00A5706C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jc w:val="both"/>
            </w:pPr>
            <w:r>
              <w:t xml:space="preserve">parte introduttiva di carattere generale (normativa e procedure): </w:t>
            </w:r>
            <w:r w:rsidRPr="001B7991">
              <w:rPr>
                <w:b/>
                <w:bCs/>
              </w:rPr>
              <w:t>2h</w:t>
            </w:r>
            <w:r w:rsidRPr="001B7991">
              <w:t>;</w:t>
            </w:r>
          </w:p>
          <w:p w14:paraId="31492B07" w14:textId="77777777" w:rsidR="00A5706C" w:rsidRPr="009C7123" w:rsidRDefault="00A5706C" w:rsidP="00A5706C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jc w:val="both"/>
            </w:pPr>
            <w:r>
              <w:t xml:space="preserve">parte applicativa, con esempi concreti: </w:t>
            </w:r>
            <w:r w:rsidRPr="009C7123">
              <w:rPr>
                <w:b/>
                <w:bCs/>
              </w:rPr>
              <w:t>1h</w:t>
            </w:r>
            <w:r>
              <w:t>.</w:t>
            </w:r>
          </w:p>
        </w:tc>
        <w:tc>
          <w:tcPr>
            <w:tcW w:w="2713" w:type="dxa"/>
          </w:tcPr>
          <w:p w14:paraId="5F046A8E" w14:textId="77777777" w:rsidR="00A5706C" w:rsidRPr="009C7123" w:rsidRDefault="00A5706C" w:rsidP="006825FB">
            <w:pPr>
              <w:jc w:val="both"/>
            </w:pPr>
            <w:r>
              <w:rPr>
                <w:b/>
                <w:bCs/>
              </w:rPr>
              <w:t>2</w:t>
            </w:r>
            <w:r w:rsidRPr="00070815">
              <w:rPr>
                <w:b/>
                <w:bCs/>
              </w:rPr>
              <w:t>h</w:t>
            </w:r>
            <w:r w:rsidRPr="009C7123">
              <w:t xml:space="preserve">, che </w:t>
            </w:r>
            <w:r>
              <w:t>riguarderanno:</w:t>
            </w:r>
          </w:p>
          <w:p w14:paraId="4778C092" w14:textId="77777777" w:rsidR="00A5706C" w:rsidRDefault="00A5706C" w:rsidP="00A5706C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jc w:val="both"/>
            </w:pPr>
            <w:r>
              <w:t>un approfondimento delle tematiche trattate nel corso degli incontri di formazione teorico-pratica, articolati in moduli;</w:t>
            </w:r>
          </w:p>
          <w:p w14:paraId="7E808BF5" w14:textId="77777777" w:rsidR="00A5706C" w:rsidRDefault="00A5706C" w:rsidP="00A5706C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jc w:val="both"/>
            </w:pPr>
            <w:r>
              <w:t>o scambio di esperienze;</w:t>
            </w:r>
          </w:p>
          <w:p w14:paraId="24863DED" w14:textId="77777777" w:rsidR="00A5706C" w:rsidRPr="00070815" w:rsidRDefault="00A5706C" w:rsidP="00A5706C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jc w:val="both"/>
            </w:pPr>
            <w:r>
              <w:t xml:space="preserve">ulteriori approfondimenti sulla base dei </w:t>
            </w:r>
            <w:r>
              <w:lastRenderedPageBreak/>
              <w:t>bisogni formativi dei corsisti.</w:t>
            </w:r>
          </w:p>
        </w:tc>
      </w:tr>
      <w:tr w:rsidR="00A5706C" w14:paraId="7C252A73" w14:textId="77777777" w:rsidTr="006825FB">
        <w:trPr>
          <w:trHeight w:val="266"/>
        </w:trPr>
        <w:tc>
          <w:tcPr>
            <w:tcW w:w="3173" w:type="dxa"/>
            <w:vMerge w:val="restart"/>
          </w:tcPr>
          <w:p w14:paraId="721F97F7" w14:textId="77777777" w:rsidR="00A5706C" w:rsidRPr="009C7123" w:rsidRDefault="00A5706C" w:rsidP="006825FB">
            <w:pPr>
              <w:jc w:val="both"/>
            </w:pPr>
            <w:r w:rsidRPr="00AF51E8">
              <w:rPr>
                <w:b/>
                <w:bCs/>
              </w:rPr>
              <w:lastRenderedPageBreak/>
              <w:t xml:space="preserve">MODULO </w:t>
            </w:r>
            <w:r>
              <w:rPr>
                <w:b/>
                <w:bCs/>
              </w:rPr>
              <w:t>3</w:t>
            </w:r>
            <w:r w:rsidRPr="00AF51E8">
              <w:rPr>
                <w:b/>
                <w:bCs/>
              </w:rPr>
              <w:t>.</w:t>
            </w:r>
            <w:r>
              <w:t xml:space="preserve"> La gestione amministrativa e contabile, delle istituzioni scolastiche (Regolamento 129/2018 in maniera approfondita), l’organizzazione del personale, le relazioni sindacali e il trattamento dei dati e gli obblighi a tutela della </w:t>
            </w:r>
            <w:r w:rsidRPr="00340550">
              <w:rPr>
                <w:i/>
                <w:iCs/>
              </w:rPr>
              <w:t>privacy</w:t>
            </w:r>
            <w:r>
              <w:t>.</w:t>
            </w:r>
          </w:p>
        </w:tc>
        <w:tc>
          <w:tcPr>
            <w:tcW w:w="5735" w:type="dxa"/>
            <w:gridSpan w:val="2"/>
          </w:tcPr>
          <w:p w14:paraId="4115CB4D" w14:textId="77777777" w:rsidR="00A5706C" w:rsidRPr="009C7123" w:rsidRDefault="00A5706C" w:rsidP="006825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DURATA MODULO: 5h complessive</w:t>
            </w:r>
          </w:p>
        </w:tc>
      </w:tr>
      <w:tr w:rsidR="00A5706C" w14:paraId="0D6F4CBC" w14:textId="77777777" w:rsidTr="006825FB">
        <w:trPr>
          <w:trHeight w:val="585"/>
        </w:trPr>
        <w:tc>
          <w:tcPr>
            <w:tcW w:w="3173" w:type="dxa"/>
            <w:vMerge/>
          </w:tcPr>
          <w:p w14:paraId="38DA8A0B" w14:textId="77777777" w:rsidR="00A5706C" w:rsidRPr="00414CC0" w:rsidRDefault="00A5706C" w:rsidP="006825FB">
            <w:pPr>
              <w:jc w:val="both"/>
              <w:rPr>
                <w:b/>
                <w:bCs/>
                <w:highlight w:val="yellow"/>
              </w:rPr>
            </w:pPr>
          </w:p>
        </w:tc>
        <w:tc>
          <w:tcPr>
            <w:tcW w:w="3022" w:type="dxa"/>
          </w:tcPr>
          <w:p w14:paraId="32EEA309" w14:textId="77777777" w:rsidR="00A5706C" w:rsidRDefault="00A5706C" w:rsidP="006825FB">
            <w:pPr>
              <w:jc w:val="both"/>
            </w:pPr>
            <w:r>
              <w:t>A partire dai contenuti disponibili sulla piattaforma centrale “</w:t>
            </w:r>
            <w:proofErr w:type="spellStart"/>
            <w:r w:rsidRPr="009C7123">
              <w:rPr>
                <w:b/>
                <w:bCs/>
              </w:rPr>
              <w:t>IoConto</w:t>
            </w:r>
            <w:proofErr w:type="spellEnd"/>
            <w:r>
              <w:t xml:space="preserve">”, il modulo seguirà la seguente articolazione: </w:t>
            </w:r>
          </w:p>
          <w:p w14:paraId="07F15E59" w14:textId="77777777" w:rsidR="00A5706C" w:rsidRDefault="00A5706C" w:rsidP="00A5706C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</w:pPr>
            <w:r>
              <w:t xml:space="preserve">parte introduttiva di carattere generale (normativa e procedure): </w:t>
            </w:r>
            <w:r w:rsidRPr="001B7991">
              <w:rPr>
                <w:b/>
                <w:bCs/>
              </w:rPr>
              <w:t>2h</w:t>
            </w:r>
            <w:r w:rsidRPr="001B7991">
              <w:t>;</w:t>
            </w:r>
          </w:p>
          <w:p w14:paraId="51BD3A26" w14:textId="77777777" w:rsidR="00A5706C" w:rsidRDefault="00A5706C" w:rsidP="00A5706C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</w:pPr>
            <w:r>
              <w:t xml:space="preserve">parte applicativa, con esempi concreti: </w:t>
            </w:r>
            <w:r w:rsidRPr="00070815">
              <w:rPr>
                <w:b/>
                <w:bCs/>
              </w:rPr>
              <w:t>1h</w:t>
            </w:r>
            <w:r>
              <w:t>.</w:t>
            </w:r>
          </w:p>
        </w:tc>
        <w:tc>
          <w:tcPr>
            <w:tcW w:w="2713" w:type="dxa"/>
          </w:tcPr>
          <w:p w14:paraId="636C9806" w14:textId="77777777" w:rsidR="00A5706C" w:rsidRPr="009C7123" w:rsidRDefault="00A5706C" w:rsidP="006825FB">
            <w:pPr>
              <w:jc w:val="both"/>
            </w:pPr>
            <w:r w:rsidRPr="009C7123">
              <w:rPr>
                <w:b/>
                <w:bCs/>
              </w:rPr>
              <w:t>2h</w:t>
            </w:r>
            <w:r w:rsidRPr="009C7123">
              <w:t xml:space="preserve">, che </w:t>
            </w:r>
            <w:r>
              <w:t>riguarderanno:</w:t>
            </w:r>
          </w:p>
          <w:p w14:paraId="5810FE50" w14:textId="77777777" w:rsidR="00A5706C" w:rsidRDefault="00A5706C" w:rsidP="00A5706C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jc w:val="both"/>
            </w:pPr>
            <w:r>
              <w:t>un approfondimento delle tematiche trattate nel corso degli incontri di formazione teorico-pratica, articolati in moduli;</w:t>
            </w:r>
          </w:p>
          <w:p w14:paraId="1EF91EA1" w14:textId="77777777" w:rsidR="00A5706C" w:rsidRDefault="00A5706C" w:rsidP="00A5706C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jc w:val="both"/>
            </w:pPr>
            <w:r>
              <w:t>lo scambio di esperienze;</w:t>
            </w:r>
          </w:p>
          <w:p w14:paraId="5618B89D" w14:textId="77777777" w:rsidR="00A5706C" w:rsidRPr="00070815" w:rsidRDefault="00A5706C" w:rsidP="00A5706C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jc w:val="both"/>
            </w:pPr>
            <w:r>
              <w:t>ulteriori approfondimenti sulla base dei bisogni formativi dei corsisti.</w:t>
            </w:r>
          </w:p>
        </w:tc>
      </w:tr>
      <w:tr w:rsidR="00A5706C" w14:paraId="48675DB6" w14:textId="77777777" w:rsidTr="006825FB">
        <w:trPr>
          <w:trHeight w:val="274"/>
        </w:trPr>
        <w:tc>
          <w:tcPr>
            <w:tcW w:w="3173" w:type="dxa"/>
            <w:vMerge w:val="restart"/>
          </w:tcPr>
          <w:p w14:paraId="01DF78C8" w14:textId="77777777" w:rsidR="00A5706C" w:rsidRPr="00070815" w:rsidRDefault="00A5706C" w:rsidP="006825FB">
            <w:pPr>
              <w:jc w:val="both"/>
            </w:pPr>
            <w:r w:rsidRPr="00A5706C">
              <w:rPr>
                <w:b/>
                <w:bCs/>
              </w:rPr>
              <w:t>MODULO 4.</w:t>
            </w:r>
            <w:r>
              <w:t xml:space="preserve"> </w:t>
            </w:r>
            <w:r w:rsidRPr="00070815">
              <w:t>La gestione delle procedure di acquisto attraverso il mercato elettronico (Consip, acquistinretepa.it)</w:t>
            </w:r>
            <w:r>
              <w:t>, l</w:t>
            </w:r>
            <w:r w:rsidRPr="00070815">
              <w:t xml:space="preserve">a disciplina in materia di contratti pubblici (D.lgs.50/2016 e </w:t>
            </w:r>
            <w:proofErr w:type="spellStart"/>
            <w:r w:rsidRPr="00070815">
              <w:t>s.m.i.</w:t>
            </w:r>
            <w:proofErr w:type="spellEnd"/>
            <w:r w:rsidRPr="00070815">
              <w:t>) e gli adempimenti connessi alla progettazione ed esecuzione dei progetti PON.</w:t>
            </w:r>
          </w:p>
        </w:tc>
        <w:tc>
          <w:tcPr>
            <w:tcW w:w="5735" w:type="dxa"/>
            <w:gridSpan w:val="2"/>
          </w:tcPr>
          <w:p w14:paraId="752931C6" w14:textId="77777777" w:rsidR="00A5706C" w:rsidRPr="009C7123" w:rsidRDefault="00A5706C" w:rsidP="006825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DURATA MODULO: 5h complessive</w:t>
            </w:r>
          </w:p>
        </w:tc>
      </w:tr>
      <w:tr w:rsidR="00A5706C" w14:paraId="54162B1E" w14:textId="77777777" w:rsidTr="006825FB">
        <w:trPr>
          <w:trHeight w:val="1515"/>
        </w:trPr>
        <w:tc>
          <w:tcPr>
            <w:tcW w:w="3173" w:type="dxa"/>
            <w:vMerge/>
          </w:tcPr>
          <w:p w14:paraId="4082E55C" w14:textId="77777777" w:rsidR="00A5706C" w:rsidRPr="00AF51E8" w:rsidRDefault="00A5706C" w:rsidP="006825FB">
            <w:pPr>
              <w:jc w:val="both"/>
              <w:rPr>
                <w:b/>
                <w:bCs/>
              </w:rPr>
            </w:pPr>
          </w:p>
        </w:tc>
        <w:tc>
          <w:tcPr>
            <w:tcW w:w="3022" w:type="dxa"/>
          </w:tcPr>
          <w:p w14:paraId="78A5D6E1" w14:textId="77777777" w:rsidR="00A5706C" w:rsidRDefault="00A5706C" w:rsidP="006825FB">
            <w:pPr>
              <w:jc w:val="both"/>
            </w:pPr>
            <w:r>
              <w:t>A partire dai contenuti disponibili sulla piattaforma centrale “</w:t>
            </w:r>
            <w:proofErr w:type="spellStart"/>
            <w:r w:rsidRPr="009C7123">
              <w:rPr>
                <w:b/>
                <w:bCs/>
              </w:rPr>
              <w:t>IoConto</w:t>
            </w:r>
            <w:proofErr w:type="spellEnd"/>
            <w:r>
              <w:t xml:space="preserve">”, il modulo seguirà la seguente articolazione: </w:t>
            </w:r>
          </w:p>
          <w:p w14:paraId="0D317B7D" w14:textId="77777777" w:rsidR="00A5706C" w:rsidRDefault="00A5706C" w:rsidP="00A5706C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jc w:val="both"/>
            </w:pPr>
            <w:r>
              <w:t xml:space="preserve">parte introduttiva di carattere generale (normativa e procedure): </w:t>
            </w:r>
            <w:r w:rsidRPr="001B7991">
              <w:rPr>
                <w:b/>
                <w:bCs/>
              </w:rPr>
              <w:t>2h</w:t>
            </w:r>
            <w:r w:rsidRPr="001B7991">
              <w:t>;</w:t>
            </w:r>
          </w:p>
          <w:p w14:paraId="3E5B26BA" w14:textId="77777777" w:rsidR="00A5706C" w:rsidRDefault="00A5706C" w:rsidP="00A5706C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jc w:val="both"/>
            </w:pPr>
            <w:r>
              <w:t xml:space="preserve">parte applicativa, con esempi concreti: </w:t>
            </w:r>
            <w:r w:rsidRPr="00070815">
              <w:rPr>
                <w:b/>
                <w:bCs/>
              </w:rPr>
              <w:t>1h</w:t>
            </w:r>
            <w:r>
              <w:t>.</w:t>
            </w:r>
          </w:p>
        </w:tc>
        <w:tc>
          <w:tcPr>
            <w:tcW w:w="2713" w:type="dxa"/>
          </w:tcPr>
          <w:p w14:paraId="49E98FE0" w14:textId="77777777" w:rsidR="00A5706C" w:rsidRPr="009C7123" w:rsidRDefault="00A5706C" w:rsidP="006825FB">
            <w:pPr>
              <w:jc w:val="both"/>
            </w:pPr>
            <w:r w:rsidRPr="009C7123">
              <w:rPr>
                <w:b/>
                <w:bCs/>
              </w:rPr>
              <w:t>2h</w:t>
            </w:r>
            <w:r w:rsidRPr="009C7123">
              <w:t xml:space="preserve">, che </w:t>
            </w:r>
            <w:r>
              <w:t>riguarderanno:</w:t>
            </w:r>
          </w:p>
          <w:p w14:paraId="20416A34" w14:textId="77777777" w:rsidR="00A5706C" w:rsidRDefault="00A5706C" w:rsidP="00A5706C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jc w:val="both"/>
            </w:pPr>
            <w:r>
              <w:t>un approfondimento delle tematiche trattate nel corso degli incontri di formazione teorico-pratica, articolati in moduli;</w:t>
            </w:r>
          </w:p>
          <w:p w14:paraId="089420F7" w14:textId="77777777" w:rsidR="00A5706C" w:rsidRDefault="00A5706C" w:rsidP="00A5706C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jc w:val="both"/>
            </w:pPr>
            <w:r>
              <w:t>lo scambio di esperienze;</w:t>
            </w:r>
          </w:p>
          <w:p w14:paraId="35C14F91" w14:textId="77777777" w:rsidR="00A5706C" w:rsidRPr="00070815" w:rsidRDefault="00A5706C" w:rsidP="00A5706C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jc w:val="both"/>
            </w:pPr>
            <w:r>
              <w:t>ulteriori approfondimenti sulla base dei bisogni formativi dei corsisti.</w:t>
            </w:r>
          </w:p>
        </w:tc>
      </w:tr>
      <w:tr w:rsidR="00A5706C" w14:paraId="7FB1B46D" w14:textId="77777777" w:rsidTr="006825FB">
        <w:trPr>
          <w:trHeight w:val="260"/>
        </w:trPr>
        <w:tc>
          <w:tcPr>
            <w:tcW w:w="3173" w:type="dxa"/>
            <w:vMerge w:val="restart"/>
          </w:tcPr>
          <w:p w14:paraId="7180F5A3" w14:textId="77777777" w:rsidR="00A5706C" w:rsidRDefault="00A5706C" w:rsidP="006825FB">
            <w:pPr>
              <w:jc w:val="both"/>
            </w:pPr>
            <w:r w:rsidRPr="00AF51E8">
              <w:rPr>
                <w:b/>
                <w:bCs/>
              </w:rPr>
              <w:t xml:space="preserve">MODULO </w:t>
            </w:r>
            <w:r>
              <w:rPr>
                <w:b/>
                <w:bCs/>
              </w:rPr>
              <w:t>5</w:t>
            </w:r>
            <w:r w:rsidRPr="00AF51E8">
              <w:rPr>
                <w:b/>
                <w:bCs/>
              </w:rPr>
              <w:t>.</w:t>
            </w:r>
            <w:r>
              <w:t xml:space="preserve"> L’utilizzo delle diverse piattaforme digitali in uso nelle scuole (ad esempio funzionalità del SIDI, Consip, </w:t>
            </w:r>
            <w:proofErr w:type="spellStart"/>
            <w:r>
              <w:t>Mepa</w:t>
            </w:r>
            <w:proofErr w:type="spellEnd"/>
            <w:r>
              <w:t xml:space="preserve">, gestionali della documentazione e del protocollo, contribuzione e previdenza, </w:t>
            </w:r>
            <w:proofErr w:type="spellStart"/>
            <w:r>
              <w:t>PerlaPA</w:t>
            </w:r>
            <w:proofErr w:type="spellEnd"/>
            <w:r>
              <w:t xml:space="preserve">, </w:t>
            </w:r>
            <w:proofErr w:type="spellStart"/>
            <w:r>
              <w:t>NoiPa</w:t>
            </w:r>
            <w:proofErr w:type="spellEnd"/>
            <w:r>
              <w:t xml:space="preserve">, </w:t>
            </w:r>
            <w:r w:rsidRPr="00340550">
              <w:rPr>
                <w:i/>
                <w:iCs/>
              </w:rPr>
              <w:t>Io-Conto</w:t>
            </w:r>
            <w:r>
              <w:t>, etc.).</w:t>
            </w:r>
          </w:p>
          <w:p w14:paraId="7B5C62F3" w14:textId="77777777" w:rsidR="00A5706C" w:rsidRPr="00AF51E8" w:rsidRDefault="00A5706C" w:rsidP="006825FB">
            <w:pPr>
              <w:jc w:val="both"/>
              <w:rPr>
                <w:b/>
                <w:bCs/>
              </w:rPr>
            </w:pPr>
          </w:p>
        </w:tc>
        <w:tc>
          <w:tcPr>
            <w:tcW w:w="5735" w:type="dxa"/>
            <w:gridSpan w:val="2"/>
          </w:tcPr>
          <w:p w14:paraId="224D047B" w14:textId="77777777" w:rsidR="00A5706C" w:rsidRPr="009C7123" w:rsidRDefault="00A5706C" w:rsidP="006825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DURATA MODULO: 5h complessive</w:t>
            </w:r>
          </w:p>
        </w:tc>
      </w:tr>
      <w:tr w:rsidR="00A5706C" w14:paraId="601EDFFA" w14:textId="77777777" w:rsidTr="006825FB">
        <w:trPr>
          <w:trHeight w:val="1380"/>
        </w:trPr>
        <w:tc>
          <w:tcPr>
            <w:tcW w:w="3173" w:type="dxa"/>
            <w:vMerge/>
          </w:tcPr>
          <w:p w14:paraId="5F63C051" w14:textId="77777777" w:rsidR="00A5706C" w:rsidRPr="00AF51E8" w:rsidRDefault="00A5706C" w:rsidP="006825FB">
            <w:pPr>
              <w:jc w:val="both"/>
              <w:rPr>
                <w:b/>
                <w:bCs/>
              </w:rPr>
            </w:pPr>
          </w:p>
        </w:tc>
        <w:tc>
          <w:tcPr>
            <w:tcW w:w="3022" w:type="dxa"/>
          </w:tcPr>
          <w:p w14:paraId="10D5D40C" w14:textId="77777777" w:rsidR="00A5706C" w:rsidRDefault="00A5706C" w:rsidP="006825FB">
            <w:pPr>
              <w:jc w:val="both"/>
            </w:pPr>
            <w:r>
              <w:t>A partire dai contenuti disponibili sulla piattaforma centrale “</w:t>
            </w:r>
            <w:proofErr w:type="spellStart"/>
            <w:r w:rsidRPr="009C7123">
              <w:rPr>
                <w:b/>
                <w:bCs/>
              </w:rPr>
              <w:t>IoConto</w:t>
            </w:r>
            <w:proofErr w:type="spellEnd"/>
            <w:r>
              <w:t xml:space="preserve">”, il modulo seguirà la seguente articolazione: </w:t>
            </w:r>
          </w:p>
          <w:p w14:paraId="7634840F" w14:textId="77777777" w:rsidR="00A5706C" w:rsidRDefault="00A5706C" w:rsidP="00A5706C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jc w:val="both"/>
            </w:pPr>
            <w:r>
              <w:t xml:space="preserve">parte introduttiva di carattere generale (normativa e procedure): </w:t>
            </w:r>
            <w:r w:rsidRPr="001B7991">
              <w:rPr>
                <w:b/>
                <w:bCs/>
              </w:rPr>
              <w:t>2h</w:t>
            </w:r>
            <w:r w:rsidRPr="001B7991">
              <w:t>;</w:t>
            </w:r>
          </w:p>
          <w:p w14:paraId="57BB1A06" w14:textId="77777777" w:rsidR="00A5706C" w:rsidRDefault="00A5706C" w:rsidP="00A5706C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jc w:val="both"/>
            </w:pPr>
            <w:r>
              <w:t xml:space="preserve">parte applicativa, con esempi concreti: </w:t>
            </w:r>
            <w:r w:rsidRPr="00070815">
              <w:rPr>
                <w:b/>
                <w:bCs/>
              </w:rPr>
              <w:t>1h</w:t>
            </w:r>
            <w:r>
              <w:t>.</w:t>
            </w:r>
          </w:p>
        </w:tc>
        <w:tc>
          <w:tcPr>
            <w:tcW w:w="2713" w:type="dxa"/>
          </w:tcPr>
          <w:p w14:paraId="3FE24BA5" w14:textId="77777777" w:rsidR="00A5706C" w:rsidRPr="009C7123" w:rsidRDefault="00A5706C" w:rsidP="006825FB">
            <w:pPr>
              <w:jc w:val="both"/>
            </w:pPr>
            <w:r w:rsidRPr="009C7123">
              <w:rPr>
                <w:b/>
                <w:bCs/>
              </w:rPr>
              <w:t>2h</w:t>
            </w:r>
            <w:r w:rsidRPr="009C7123">
              <w:t xml:space="preserve">, che </w:t>
            </w:r>
            <w:r>
              <w:t>riguarderanno:</w:t>
            </w:r>
          </w:p>
          <w:p w14:paraId="677CCF42" w14:textId="77777777" w:rsidR="00A5706C" w:rsidRDefault="00A5706C" w:rsidP="00A5706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</w:pPr>
            <w:r>
              <w:t>un approfondimento delle tematiche trattate nel corso degli incontri di formazione teorico-pratica, articolati in moduli;</w:t>
            </w:r>
          </w:p>
          <w:p w14:paraId="3A27FA68" w14:textId="77777777" w:rsidR="00A5706C" w:rsidRDefault="00A5706C" w:rsidP="00A5706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</w:pPr>
            <w:r>
              <w:t>lo scambio di esperienze;</w:t>
            </w:r>
          </w:p>
          <w:p w14:paraId="2ABE430C" w14:textId="77777777" w:rsidR="00A5706C" w:rsidRPr="00070815" w:rsidRDefault="00A5706C" w:rsidP="00A5706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</w:pPr>
            <w:r>
              <w:t xml:space="preserve">ulteriori approfondimenti </w:t>
            </w:r>
            <w:r>
              <w:lastRenderedPageBreak/>
              <w:t>sulla base dei bisogni formativi dei corsisti.</w:t>
            </w:r>
          </w:p>
        </w:tc>
      </w:tr>
    </w:tbl>
    <w:p w14:paraId="7DBFE828" w14:textId="77777777" w:rsidR="00D879C1" w:rsidRDefault="00D879C1" w:rsidP="00D879C1">
      <w:pPr>
        <w:jc w:val="both"/>
        <w:rPr>
          <w:rFonts w:asciiTheme="minorHAnsi" w:hAnsiTheme="minorHAnsi" w:cstheme="minorHAnsi"/>
        </w:rPr>
      </w:pPr>
    </w:p>
    <w:p w14:paraId="463A4AA1" w14:textId="77777777" w:rsidR="00DC6344" w:rsidRDefault="00DC6344" w:rsidP="00D879C1">
      <w:pPr>
        <w:jc w:val="both"/>
        <w:rPr>
          <w:rFonts w:asciiTheme="minorHAnsi" w:hAnsiTheme="minorHAnsi" w:cstheme="minorHAnsi"/>
        </w:rPr>
      </w:pPr>
    </w:p>
    <w:p w14:paraId="454DE552" w14:textId="77777777" w:rsidR="00DC6344" w:rsidRDefault="00DC6344" w:rsidP="00D879C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IL DIRIGENTE SCOLASTCO </w:t>
      </w:r>
    </w:p>
    <w:p w14:paraId="586344AB" w14:textId="77777777" w:rsidR="00DC6344" w:rsidRPr="00D879C1" w:rsidRDefault="00DC6344" w:rsidP="00D879C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Dr. Michele Carmine Nigro</w:t>
      </w:r>
    </w:p>
    <w:sectPr w:rsidR="00DC6344" w:rsidRPr="00D879C1" w:rsidSect="00696D5B"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DB2DD" w14:textId="77777777" w:rsidR="00665BA9" w:rsidRDefault="00665BA9" w:rsidP="00CB4B46">
      <w:r>
        <w:separator/>
      </w:r>
    </w:p>
  </w:endnote>
  <w:endnote w:type="continuationSeparator" w:id="0">
    <w:p w14:paraId="55279EC8" w14:textId="77777777" w:rsidR="00665BA9" w:rsidRDefault="00665BA9" w:rsidP="00CB4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2525297"/>
      <w:docPartObj>
        <w:docPartGallery w:val="Page Numbers (Bottom of Page)"/>
        <w:docPartUnique/>
      </w:docPartObj>
    </w:sdtPr>
    <w:sdtEndPr/>
    <w:sdtContent>
      <w:p w14:paraId="630B31B2" w14:textId="77777777" w:rsidR="00CB4B46" w:rsidRDefault="0018234B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6344">
          <w:rPr>
            <w:noProof/>
          </w:rPr>
          <w:t>2</w:t>
        </w:r>
        <w:r>
          <w:rPr>
            <w:noProof/>
          </w:rPr>
          <w:fldChar w:fldCharType="end"/>
        </w:r>
        <w:r w:rsidR="00CB4B46">
          <w:t>/2</w:t>
        </w:r>
      </w:p>
    </w:sdtContent>
  </w:sdt>
  <w:p w14:paraId="3F7E7585" w14:textId="77777777" w:rsidR="00CB4B46" w:rsidRDefault="00CB4B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67DAD" w14:textId="77777777" w:rsidR="00665BA9" w:rsidRDefault="00665BA9" w:rsidP="00CB4B46">
      <w:r>
        <w:separator/>
      </w:r>
    </w:p>
  </w:footnote>
  <w:footnote w:type="continuationSeparator" w:id="0">
    <w:p w14:paraId="26715201" w14:textId="77777777" w:rsidR="00665BA9" w:rsidRDefault="00665BA9" w:rsidP="00CB4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9212F"/>
    <w:multiLevelType w:val="hybridMultilevel"/>
    <w:tmpl w:val="9F0E4C04"/>
    <w:lvl w:ilvl="0" w:tplc="04100017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6" w:hanging="360"/>
      </w:pPr>
    </w:lvl>
    <w:lvl w:ilvl="2" w:tplc="0410001B" w:tentative="1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7A15958"/>
    <w:multiLevelType w:val="hybridMultilevel"/>
    <w:tmpl w:val="52086D7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D0FDA"/>
    <w:multiLevelType w:val="hybridMultilevel"/>
    <w:tmpl w:val="2EF285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813DF"/>
    <w:multiLevelType w:val="hybridMultilevel"/>
    <w:tmpl w:val="2EF285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8351B"/>
    <w:multiLevelType w:val="hybridMultilevel"/>
    <w:tmpl w:val="59405E3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F2573"/>
    <w:multiLevelType w:val="hybridMultilevel"/>
    <w:tmpl w:val="2EF285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DC5B14"/>
    <w:multiLevelType w:val="hybridMultilevel"/>
    <w:tmpl w:val="2EF285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6E690A"/>
    <w:multiLevelType w:val="hybridMultilevel"/>
    <w:tmpl w:val="2EF285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785C82"/>
    <w:multiLevelType w:val="hybridMultilevel"/>
    <w:tmpl w:val="889655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571E38"/>
    <w:multiLevelType w:val="hybridMultilevel"/>
    <w:tmpl w:val="85963DD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BB6693"/>
    <w:multiLevelType w:val="hybridMultilevel"/>
    <w:tmpl w:val="A6C2F2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F10E9B"/>
    <w:multiLevelType w:val="hybridMultilevel"/>
    <w:tmpl w:val="52086D7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A96C70"/>
    <w:multiLevelType w:val="hybridMultilevel"/>
    <w:tmpl w:val="2EF285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470CD8"/>
    <w:multiLevelType w:val="hybridMultilevel"/>
    <w:tmpl w:val="52086D7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E6462C"/>
    <w:multiLevelType w:val="hybridMultilevel"/>
    <w:tmpl w:val="52086D7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11"/>
  </w:num>
  <w:num w:numId="8">
    <w:abstractNumId w:val="2"/>
  </w:num>
  <w:num w:numId="9">
    <w:abstractNumId w:val="6"/>
  </w:num>
  <w:num w:numId="10">
    <w:abstractNumId w:val="13"/>
  </w:num>
  <w:num w:numId="11">
    <w:abstractNumId w:val="10"/>
  </w:num>
  <w:num w:numId="12">
    <w:abstractNumId w:val="5"/>
  </w:num>
  <w:num w:numId="13">
    <w:abstractNumId w:val="1"/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9C1"/>
    <w:rsid w:val="001305E2"/>
    <w:rsid w:val="0018234B"/>
    <w:rsid w:val="005E27BE"/>
    <w:rsid w:val="00665BA9"/>
    <w:rsid w:val="00696D5B"/>
    <w:rsid w:val="007D7084"/>
    <w:rsid w:val="00992C08"/>
    <w:rsid w:val="00A5706C"/>
    <w:rsid w:val="00AC014B"/>
    <w:rsid w:val="00CB4B46"/>
    <w:rsid w:val="00D879C1"/>
    <w:rsid w:val="00DC6344"/>
    <w:rsid w:val="00E3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03368"/>
  <w15:docId w15:val="{CB291263-CFA1-4326-843B-12CC9F74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879C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D879C1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D879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79C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79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79C1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D879C1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Grigliatabella">
    <w:name w:val="Table Grid"/>
    <w:basedOn w:val="Tabellanormale"/>
    <w:uiPriority w:val="39"/>
    <w:rsid w:val="00D879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CB4B4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4B46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://www.ipsiapotenza.edu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ZRI04000C@PEC.ISTRUZIONE.IT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pzri04000c@istruzione.it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816</Words>
  <Characters>4656</Characters>
  <Application>Microsoft Office Word</Application>
  <DocSecurity>0</DocSecurity>
  <Lines>38</Lines>
  <Paragraphs>10</Paragraphs>
  <ScaleCrop>false</ScaleCrop>
  <Company>HP Inc.</Company>
  <LinksUpToDate>false</LinksUpToDate>
  <CharactersWithSpaces>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Michele Nigro</dc:creator>
  <cp:lastModifiedBy>LAMBOGLIA ROSANNA</cp:lastModifiedBy>
  <cp:revision>2</cp:revision>
  <dcterms:created xsi:type="dcterms:W3CDTF">2022-03-30T11:30:00Z</dcterms:created>
  <dcterms:modified xsi:type="dcterms:W3CDTF">2022-03-30T11:30:00Z</dcterms:modified>
</cp:coreProperties>
</file>